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259CF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1" w:name="_GoBack"/>
      <w:bookmarkEnd w:id="1"/>
      <w:bookmarkStart w:id="0" w:name="_Toc436723147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5</w:t>
      </w:r>
      <w:bookmarkEnd w:id="0"/>
    </w:p>
    <w:p w14:paraId="525DECF6"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豫北医学院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新乡校区校铭石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采购项目报价单</w:t>
      </w:r>
    </w:p>
    <w:tbl>
      <w:tblPr>
        <w:tblStyle w:val="3"/>
        <w:tblW w:w="909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55"/>
        <w:gridCol w:w="1800"/>
        <w:gridCol w:w="1860"/>
        <w:gridCol w:w="1515"/>
        <w:gridCol w:w="1395"/>
      </w:tblGrid>
      <w:tr w14:paraId="25D19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2DA9D92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155" w:type="dxa"/>
          </w:tcPr>
          <w:p w14:paraId="5E22495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尺寸</w:t>
            </w:r>
          </w:p>
        </w:tc>
        <w:tc>
          <w:tcPr>
            <w:tcW w:w="1800" w:type="dxa"/>
          </w:tcPr>
          <w:p w14:paraId="0E8176F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材质参数</w:t>
            </w:r>
          </w:p>
        </w:tc>
        <w:tc>
          <w:tcPr>
            <w:tcW w:w="1860" w:type="dxa"/>
          </w:tcPr>
          <w:p w14:paraId="0F15608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服务要求</w:t>
            </w:r>
          </w:p>
        </w:tc>
        <w:tc>
          <w:tcPr>
            <w:tcW w:w="1515" w:type="dxa"/>
          </w:tcPr>
          <w:p w14:paraId="25B05ABF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供货时间</w:t>
            </w:r>
          </w:p>
        </w:tc>
        <w:tc>
          <w:tcPr>
            <w:tcW w:w="1395" w:type="dxa"/>
          </w:tcPr>
          <w:p w14:paraId="5D5E0BC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</w:tr>
      <w:tr w14:paraId="00613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 w14:paraId="3C64FCD3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2CE10B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4B29B5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60E39E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2F3B8D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BBBE34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BD2FEA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BC6920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D237E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新乡校区校铭石</w:t>
            </w:r>
          </w:p>
        </w:tc>
        <w:tc>
          <w:tcPr>
            <w:tcW w:w="1155" w:type="dxa"/>
          </w:tcPr>
          <w:p w14:paraId="612AA20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6C56089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00C0D5A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5AFBC7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3CFA50E"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长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约7米、</w:t>
            </w:r>
          </w:p>
          <w:p w14:paraId="7D087A5C"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高约2.1米 （含预埋安装）、 </w:t>
            </w:r>
          </w:p>
          <w:p w14:paraId="5F0E0AA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厚约0.85米</w:t>
            </w:r>
          </w:p>
        </w:tc>
        <w:tc>
          <w:tcPr>
            <w:tcW w:w="1800" w:type="dxa"/>
          </w:tcPr>
          <w:p w14:paraId="7B401505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7A9698B6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26B6C056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44DF9317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547B58F4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 w14:paraId="3132DC3C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五莲红：花岗岩，红色基底，镶嵌白色和黑色斑点，表面形成统一的荔枝面纹理。表面处理纹理工艺为“火烧面”。</w:t>
            </w:r>
          </w:p>
        </w:tc>
        <w:tc>
          <w:tcPr>
            <w:tcW w:w="1860" w:type="dxa"/>
          </w:tcPr>
          <w:p w14:paraId="7645BCAE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石材单面采用“阴刻”工艺凿刻“豫北医学院”红色字样，字体为学校“中文校名标准字”（见附件），刻字每个字尺寸约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70cm-80cm左右（因每个字的大小有差异，根据石材尺寸，制作时按比例定），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凹陷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2cm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左右；运输至豫北医学院（新乡校区），安装到位。</w:t>
            </w:r>
          </w:p>
        </w:tc>
        <w:tc>
          <w:tcPr>
            <w:tcW w:w="1515" w:type="dxa"/>
          </w:tcPr>
          <w:p w14:paraId="2D4956AB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C026F51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561E7A5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F31F210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2912C78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F413F60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1454E35"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F771A14"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于2025年8月24日前安装到位。</w:t>
            </w:r>
          </w:p>
        </w:tc>
        <w:tc>
          <w:tcPr>
            <w:tcW w:w="1395" w:type="dxa"/>
          </w:tcPr>
          <w:p w14:paraId="1943778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0EA1333"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注：报价包含税票、运输、安装、刻字等费用。</w:t>
      </w:r>
    </w:p>
    <w:p w14:paraId="473FCC50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5733FF79">
      <w:pPr>
        <w:adjustRightInd w:val="0"/>
        <w:snapToGrid w:val="0"/>
        <w:spacing w:line="480" w:lineRule="auto"/>
        <w:ind w:right="420" w:firstLine="2640" w:firstLineChars="11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投标人（供应商）名称：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 xml:space="preserve">(企业公章）  </w:t>
      </w:r>
    </w:p>
    <w:p w14:paraId="4CFBE2EA">
      <w:pPr>
        <w:adjustRightInd w:val="0"/>
        <w:snapToGrid w:val="0"/>
        <w:spacing w:line="480" w:lineRule="auto"/>
        <w:ind w:right="420" w:firstLine="5040" w:firstLineChars="21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 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 w14:paraId="53D0D1CE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6A3FFB7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5DD275E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0E1973F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3AED0252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660DC364"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B8EB209-8A52-43FD-B00C-C26267E2E9A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DB75DA1-7879-4060-BA9C-64B50C7FD4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66183"/>
    <w:rsid w:val="10172A20"/>
    <w:rsid w:val="1CA7512B"/>
    <w:rsid w:val="1E9B35A3"/>
    <w:rsid w:val="20BD5AD9"/>
    <w:rsid w:val="24A563F4"/>
    <w:rsid w:val="270A69E3"/>
    <w:rsid w:val="28D15A45"/>
    <w:rsid w:val="2EEB6463"/>
    <w:rsid w:val="32A92AD6"/>
    <w:rsid w:val="48AE321A"/>
    <w:rsid w:val="49894D3D"/>
    <w:rsid w:val="56AB18AC"/>
    <w:rsid w:val="582232DD"/>
    <w:rsid w:val="59941FB8"/>
    <w:rsid w:val="616177FD"/>
    <w:rsid w:val="641D2A96"/>
    <w:rsid w:val="706202C3"/>
    <w:rsid w:val="70F72C5F"/>
    <w:rsid w:val="72D90785"/>
    <w:rsid w:val="76E77774"/>
    <w:rsid w:val="7D4E22FA"/>
    <w:rsid w:val="7F0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308</Characters>
  <Lines>0</Lines>
  <Paragraphs>0</Paragraphs>
  <TotalTime>0</TotalTime>
  <ScaleCrop>false</ScaleCrop>
  <LinksUpToDate>false</LinksUpToDate>
  <CharactersWithSpaces>333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2025-07-28T02:14:00Z</dcterms:created>
  <dc:creator>Administrator</dc:creator>
  <cp:lastModifiedBy>淑雅</cp:lastModifiedBy>
  <dcterms:modified xsi:type="dcterms:W3CDTF">2025-07-31T04:15:11Z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eyJoZGlkIjoiNjc2Y2I4ZTQ1YjAxMzBjM2UzZDZjMGJkY2U3OTQ2NjAifQ==</vt:lpwstr>
  </property>
  <property fmtid="{D5CDD505-2E9C-101B-9397-08002B2CF9AE}" pid="4" name="ICV">
    <vt:lpwstr>FFF279E76DCC4D2BAC04DA927052FC90_13</vt:lpwstr>
  </property>
</Properties>
</file>