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FCD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 w14:paraId="73EAD372">
      <w:pPr>
        <w:jc w:val="center"/>
        <w:rPr>
          <w:rFonts w:hint="eastAsia" w:ascii="仿宋_GB2312" w:hAnsi="Times New Roman" w:eastAsia="仿宋_GB2312" w:cs="Times New Roman"/>
          <w:b/>
          <w:sz w:val="36"/>
          <w:szCs w:val="36"/>
          <w:lang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豫北医学院第一届校园文创设计大赛作品设计说明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99"/>
        <w:gridCol w:w="6623"/>
      </w:tblGrid>
      <w:tr w14:paraId="5648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1899" w:type="dxa"/>
            <w:vAlign w:val="center"/>
          </w:tcPr>
          <w:p w14:paraId="37109D4C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623" w:type="dxa"/>
            <w:vAlign w:val="center"/>
          </w:tcPr>
          <w:p w14:paraId="1D074200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09E5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54" w:hRule="atLeast"/>
        </w:trPr>
        <w:tc>
          <w:tcPr>
            <w:tcW w:w="1899" w:type="dxa"/>
            <w:vAlign w:val="center"/>
          </w:tcPr>
          <w:p w14:paraId="6B08A4F9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设计理念</w:t>
            </w:r>
          </w:p>
        </w:tc>
        <w:tc>
          <w:tcPr>
            <w:tcW w:w="6623" w:type="dxa"/>
            <w:vAlign w:val="center"/>
          </w:tcPr>
          <w:p w14:paraId="7420695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结合校园文化、医学特色等阐述设计思路，说明融入的学校元素（如校训、吉祥物、建筑等）。</w:t>
            </w:r>
          </w:p>
        </w:tc>
      </w:tr>
      <w:tr w14:paraId="673E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9" w:hRule="atLeast"/>
        </w:trPr>
        <w:tc>
          <w:tcPr>
            <w:tcW w:w="1899" w:type="dxa"/>
            <w:vAlign w:val="center"/>
          </w:tcPr>
          <w:p w14:paraId="46D25020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VIS元素</w:t>
            </w:r>
          </w:p>
          <w:p w14:paraId="62A844BE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使用说明</w:t>
            </w:r>
          </w:p>
        </w:tc>
        <w:tc>
          <w:tcPr>
            <w:tcW w:w="6623" w:type="dxa"/>
            <w:vAlign w:val="center"/>
          </w:tcPr>
          <w:p w14:paraId="2674002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说明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校标、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校徽、标准色、辅助色、辅助图形等的使用规范及设计巧思。</w:t>
            </w:r>
            <w:bookmarkStart w:id="0" w:name="_GoBack"/>
            <w:bookmarkEnd w:id="0"/>
          </w:p>
        </w:tc>
      </w:tr>
      <w:tr w14:paraId="087A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89" w:hRule="atLeast"/>
        </w:trPr>
        <w:tc>
          <w:tcPr>
            <w:tcW w:w="1899" w:type="dxa"/>
            <w:vAlign w:val="center"/>
          </w:tcPr>
          <w:p w14:paraId="76810EB9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产品定位与使用场景</w:t>
            </w:r>
          </w:p>
        </w:tc>
        <w:tc>
          <w:tcPr>
            <w:tcW w:w="6623" w:type="dxa"/>
            <w:vAlign w:val="center"/>
          </w:tcPr>
          <w:p w14:paraId="1D1B0C4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说明作品面向的人群、适用的校园场景（如日常学习、校园纪念、对外交流等）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 w14:paraId="3980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69" w:hRule="atLeast"/>
        </w:trPr>
        <w:tc>
          <w:tcPr>
            <w:tcW w:w="1899" w:type="dxa"/>
            <w:vAlign w:val="center"/>
          </w:tcPr>
          <w:p w14:paraId="62000807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制作工艺与材质建议</w:t>
            </w:r>
          </w:p>
        </w:tc>
        <w:tc>
          <w:tcPr>
            <w:tcW w:w="6623" w:type="dxa"/>
            <w:vAlign w:val="center"/>
          </w:tcPr>
          <w:p w14:paraId="20B6B11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说明作品适合的制作材质、工艺、尺寸等，便于后续生产落地。</w:t>
            </w:r>
          </w:p>
        </w:tc>
      </w:tr>
      <w:tr w14:paraId="7EE2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67" w:hRule="atLeast"/>
        </w:trPr>
        <w:tc>
          <w:tcPr>
            <w:tcW w:w="1899" w:type="dxa"/>
            <w:vAlign w:val="center"/>
          </w:tcPr>
          <w:p w14:paraId="5F0C9536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其他</w:t>
            </w:r>
          </w:p>
          <w:p w14:paraId="0D22254C"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补充说明</w:t>
            </w:r>
          </w:p>
        </w:tc>
        <w:tc>
          <w:tcPr>
            <w:tcW w:w="6623" w:type="dxa"/>
            <w:vAlign w:val="center"/>
          </w:tcPr>
          <w:p w14:paraId="4D9C60F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如系列作品的品类关联、创意亮点等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471807FE">
      <w:pPr>
        <w:jc w:val="both"/>
        <w:rPr>
          <w:rFonts w:hint="eastAsia" w:ascii="仿宋_GB2312" w:hAnsi="Times New Roman" w:eastAsia="仿宋_GB2312" w:cs="Times New Roman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0E0"/>
    <w:rsid w:val="37D9458D"/>
    <w:rsid w:val="3B0F5F1E"/>
    <w:rsid w:val="51AD3742"/>
    <w:rsid w:val="54363BCD"/>
    <w:rsid w:val="68CC26DF"/>
    <w:rsid w:val="6F0F5F11"/>
    <w:rsid w:val="775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2026-03-15T10:30:17Z</dcterms:created>
  <dc:creator>Administrator</dc:creator>
  <cp:lastModifiedBy>杨瑞丰</cp:lastModifiedBy>
  <dcterms:modified xsi:type="dcterms:W3CDTF">2026-03-15T10:38:59Z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eyJoZGlkIjoiMjViNDZhNjVhMmZhNGVkNzYzNmNjMDdiMzY0NjFmZTIiLCJ1c2VySWQiOiI5MTQzNDMwODQifQ==</vt:lpwstr>
  </property>
  <property fmtid="{D5CDD505-2E9C-101B-9397-08002B2CF9AE}" pid="4" name="ICV">
    <vt:lpwstr>80045D9FEE944BD2A9ECEB24C999AF31_12</vt:lpwstr>
  </property>
</Properties>
</file>