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jc w:val="center"/>
        <w:tblLook w:val="04A0" w:firstRow="1" w:lastRow="0" w:firstColumn="1" w:lastColumn="0" w:noHBand="0" w:noVBand="1"/>
      </w:tblPr>
      <w:tblGrid>
        <w:gridCol w:w="659"/>
        <w:gridCol w:w="2248"/>
        <w:gridCol w:w="3842"/>
        <w:gridCol w:w="796"/>
        <w:gridCol w:w="690"/>
        <w:gridCol w:w="1080"/>
        <w:gridCol w:w="1080"/>
      </w:tblGrid>
      <w:tr w:rsidR="007F4A05" w14:paraId="1A43EE37" w14:textId="77777777" w:rsidTr="00236649">
        <w:trPr>
          <w:trHeight w:val="841"/>
          <w:jc w:val="center"/>
        </w:trPr>
        <w:tc>
          <w:tcPr>
            <w:tcW w:w="10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14F0" w14:textId="63E5180D" w:rsidR="007F4A05" w:rsidRPr="00236649" w:rsidRDefault="00236649" w:rsidP="00236649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  <w:lang w:eastAsia="zh-Hans"/>
              </w:rPr>
            </w:pPr>
            <w:r w:rsidRPr="00236649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  <w:lang w:eastAsia="zh-Hans"/>
              </w:rPr>
              <w:t>标段一：多媒体设备采购清单</w:t>
            </w:r>
          </w:p>
        </w:tc>
      </w:tr>
      <w:tr w:rsidR="007F4A05" w14:paraId="5AF25A0B" w14:textId="77777777" w:rsidTr="00236649">
        <w:trPr>
          <w:trHeight w:val="83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8235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0E02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4C01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7DB6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5D33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3C33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6618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:rsidR="007F4A05" w14:paraId="3FDC996C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4219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745A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6E2C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产品规格：</w:t>
            </w:r>
          </w:p>
          <w:p w14:paraId="647860C7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1.系统类型：8"二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分频全频专业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音箱；</w:t>
            </w:r>
          </w:p>
          <w:p w14:paraId="7925A77A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2.喇叭规格不低于：低音8"×1只/号角高音:1"×1只 </w:t>
            </w:r>
          </w:p>
          <w:p w14:paraId="3496F6D2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3.频率响应: 70Hz-18KHz；</w:t>
            </w:r>
          </w:p>
          <w:p w14:paraId="1E87A7BD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4.灵敏度：（1W/1M)±2/90dB；</w:t>
            </w:r>
          </w:p>
          <w:p w14:paraId="553AC225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5.额定功率: ≥150WATTS；峰值功率:≥ 300WATTS；</w:t>
            </w:r>
          </w:p>
          <w:p w14:paraId="4A36E008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6.声压级：≥Cont113dB Peak116dB；</w:t>
            </w:r>
          </w:p>
          <w:p w14:paraId="363D5D89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7.材料采用18mm优质BB级中纤板制作，黑色浮点耐磨喷漆处理；</w:t>
            </w:r>
          </w:p>
          <w:p w14:paraId="6B3A274F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8.尺寸(WHD): ≥290mmx430mmx270mm；</w:t>
            </w:r>
          </w:p>
          <w:p w14:paraId="3102FA09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9.重量(只)：≥10kg                                                                           10.为保证系统兼容性扩声系统需统一品牌，需提供企业产品执行标准登记证书；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FA51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E778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AB9B" w14:textId="71530E2D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17F4" w14:textId="26FDCA9F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141B3754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9D67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3D33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C3FE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产品描述：</w:t>
            </w:r>
          </w:p>
          <w:p w14:paraId="3A8CA17E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1.FBX超强抵制啸叫的能力；</w:t>
            </w:r>
          </w:p>
          <w:p w14:paraId="401C3DC8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2.根据卡拉OK包房使用要求, 其音量、音色及效果 采用隐藏式调节。 支持多通道输入及录音输出功能；                                                                                 </w:t>
            </w:r>
          </w:p>
          <w:p w14:paraId="167B07C9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3.保护功能完善,保障长期工作稳定可靠；</w:t>
            </w:r>
          </w:p>
          <w:p w14:paraId="08E6739A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4.▲显示屏带USB-MP3数码播放音频接入功能，同时具备蓝牙、FM收音机功能（需提供用手机当话筒与蓝牙音箱同步扩音系统软件著作权证书）；</w:t>
            </w:r>
          </w:p>
          <w:p w14:paraId="0BED9CA9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5.前面板3个MIC接入口，带混响效果及独立调试混响部份，深度和延时各功能； </w:t>
            </w:r>
          </w:p>
          <w:p w14:paraId="359FBE56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6.后面板音频AUX-A/B 输入切换及双声输出可外接两台功放同步使用，8欧4组音箱端子输出；</w:t>
            </w:r>
          </w:p>
          <w:p w14:paraId="4C55B2E5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7.输出功率：≥350W x 2通道；</w:t>
            </w:r>
          </w:p>
          <w:p w14:paraId="0EBCEA3D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8.失真度: &lt;0.01% ；</w:t>
            </w:r>
          </w:p>
          <w:p w14:paraId="0072E0FC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9.频率响应: 20Hz-20KHz±3dB；</w:t>
            </w:r>
          </w:p>
          <w:p w14:paraId="522DC736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10.▲为保证系统兼容性扩声系统需统一品牌，需提供产品3C、制造商授权书和售后服务承诺函；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4E24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931E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D026" w14:textId="193CA2F1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0B03" w14:textId="1A53BB14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38060084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3EB2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20D0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有线话筒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7FA3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有线鹅颈话筒（独立供电）D38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7346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FCDA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086B" w14:textId="31016F4E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C6D0" w14:textId="4643C5A0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049730AC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919B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D65A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音响施工布线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1BE1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音响线、电源线、音响支架（音箱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专用托臂支架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，承重不低于35Kg）安装。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50C5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ABA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5E26" w14:textId="70B542B7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A3B5" w14:textId="1F17D78F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475579D1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E8C3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61C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设备机柜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3EC6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16U音频航空机柜，四个固定轮。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FA29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D4A2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073E" w14:textId="072B366D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BECC" w14:textId="74CD6867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72256E42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1B5F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DA2F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教学管理平台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32A3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噢易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OSS系统V8/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噢易多媒体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网络教室软件V9.0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0E7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3803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D316" w14:textId="1510DD56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C08B" w14:textId="1FD3A294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754B92DD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CB0C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4295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交换机机柜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22F3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1800专用网络豪华机柜。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8F6E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4FEC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C5DC" w14:textId="229C8ACF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5A72" w14:textId="4307F05A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4A05" w14:paraId="6A267055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251D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BB0E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接入交换机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C2C2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48*10/100/1000TX以太网端口+ 4个SFP+端口，交换容量336Gbps，包转发率144Mpps，外形尺寸（长×宽×高）（单位：mm）440×230×43.6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4892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D671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8E0" w14:textId="2CF1E736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22B0" w14:textId="6A85E011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F4A05" w14:paraId="32880634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6822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8D7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6695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48个10/100/1000Base-T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(包含两个uplink口，可作为上行口)2个10G Base-X SFP+ 光口，交换容量136Gbps，转发能力101.4Mpps，外形尺寸（W×H×D）mm: 440mm x 210mm x 44mm;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17A1" w14:textId="77777777" w:rsidR="007F4A05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497E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1D9F" w14:textId="43AF3794" w:rsidR="007F4A05" w:rsidRDefault="007F4A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351B" w14:textId="573FBFD5" w:rsidR="007F4A05" w:rsidRDefault="007F4A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F4A05" w14:paraId="7F179502" w14:textId="77777777">
        <w:trPr>
          <w:trHeight w:val="288"/>
          <w:jc w:val="center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3691" w14:textId="77777777" w:rsidR="007F4A0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3AFC" w14:textId="3000E4AC" w:rsidR="007F4A05" w:rsidRDefault="007F4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4F4BF3E" w14:textId="77777777" w:rsidR="007F4A05" w:rsidRDefault="007F4A05">
      <w:pPr>
        <w:jc w:val="center"/>
        <w:rPr>
          <w:color w:val="FF0000"/>
        </w:rPr>
      </w:pPr>
    </w:p>
    <w:p w14:paraId="7C5978E6" w14:textId="77777777" w:rsidR="007F4A05" w:rsidRDefault="007F4A05">
      <w:pPr>
        <w:jc w:val="center"/>
        <w:rPr>
          <w:color w:val="FF0000"/>
        </w:rPr>
      </w:pPr>
    </w:p>
    <w:p w14:paraId="0F80056C" w14:textId="77777777" w:rsidR="007F4A05" w:rsidRDefault="007F4A05">
      <w:pPr>
        <w:jc w:val="center"/>
        <w:rPr>
          <w:color w:val="FF0000"/>
        </w:rPr>
      </w:pPr>
    </w:p>
    <w:p w14:paraId="3D5CA912" w14:textId="77777777" w:rsidR="007F4A05" w:rsidRDefault="007F4A05">
      <w:pPr>
        <w:jc w:val="center"/>
        <w:rPr>
          <w:color w:val="FF0000"/>
        </w:rPr>
      </w:pPr>
    </w:p>
    <w:p w14:paraId="26CEF128" w14:textId="77777777" w:rsidR="007F4A05" w:rsidRDefault="007F4A05">
      <w:pPr>
        <w:jc w:val="center"/>
        <w:rPr>
          <w:color w:val="FF0000"/>
        </w:rPr>
      </w:pPr>
    </w:p>
    <w:p w14:paraId="6C06484C" w14:textId="77777777" w:rsidR="007F4A05" w:rsidRDefault="007F4A05">
      <w:pPr>
        <w:jc w:val="center"/>
        <w:rPr>
          <w:color w:val="FF0000"/>
        </w:rPr>
      </w:pPr>
    </w:p>
    <w:p w14:paraId="4810715D" w14:textId="77777777" w:rsidR="007F4A05" w:rsidRDefault="007F4A05">
      <w:pPr>
        <w:jc w:val="center"/>
        <w:rPr>
          <w:color w:val="FF0000"/>
        </w:rPr>
      </w:pPr>
    </w:p>
    <w:p w14:paraId="39D9CA09" w14:textId="77777777" w:rsidR="007F4A05" w:rsidRDefault="007F4A05">
      <w:pPr>
        <w:jc w:val="center"/>
        <w:rPr>
          <w:color w:val="FF0000"/>
        </w:rPr>
      </w:pPr>
    </w:p>
    <w:p w14:paraId="73289F85" w14:textId="77777777" w:rsidR="007F4A05" w:rsidRDefault="007F4A05">
      <w:pPr>
        <w:jc w:val="center"/>
        <w:rPr>
          <w:color w:val="FF0000"/>
        </w:rPr>
      </w:pPr>
    </w:p>
    <w:p w14:paraId="787CB2DD" w14:textId="77777777" w:rsidR="007F4A05" w:rsidRDefault="007F4A05">
      <w:pPr>
        <w:jc w:val="center"/>
        <w:rPr>
          <w:color w:val="FF0000"/>
        </w:rPr>
      </w:pPr>
    </w:p>
    <w:p w14:paraId="62E6CABC" w14:textId="77777777" w:rsidR="007F4A05" w:rsidRDefault="007F4A05">
      <w:pPr>
        <w:jc w:val="center"/>
        <w:rPr>
          <w:color w:val="FF0000"/>
        </w:rPr>
      </w:pPr>
    </w:p>
    <w:p w14:paraId="4AFC7147" w14:textId="77777777" w:rsidR="007F4A05" w:rsidRDefault="007F4A05">
      <w:pPr>
        <w:jc w:val="center"/>
        <w:rPr>
          <w:color w:val="FF0000"/>
        </w:rPr>
      </w:pPr>
    </w:p>
    <w:p w14:paraId="5192889C" w14:textId="77777777" w:rsidR="007F4A05" w:rsidRDefault="007F4A05">
      <w:pPr>
        <w:jc w:val="center"/>
        <w:rPr>
          <w:color w:val="FF0000"/>
        </w:rPr>
      </w:pPr>
    </w:p>
    <w:p w14:paraId="7D8F9E03" w14:textId="77777777" w:rsidR="007F4A05" w:rsidRDefault="007F4A05">
      <w:pPr>
        <w:jc w:val="center"/>
        <w:rPr>
          <w:color w:val="FF0000"/>
        </w:rPr>
      </w:pPr>
    </w:p>
    <w:p w14:paraId="09ADD506" w14:textId="77777777" w:rsidR="007F4A05" w:rsidRDefault="007F4A05">
      <w:pPr>
        <w:jc w:val="center"/>
        <w:rPr>
          <w:color w:val="FF0000"/>
        </w:rPr>
      </w:pPr>
    </w:p>
    <w:p w14:paraId="6CD20B70" w14:textId="77777777" w:rsidR="007F4A05" w:rsidRDefault="007F4A05">
      <w:pPr>
        <w:jc w:val="center"/>
        <w:rPr>
          <w:color w:val="FF0000"/>
        </w:rPr>
      </w:pPr>
    </w:p>
    <w:p w14:paraId="510DB3BC" w14:textId="77777777" w:rsidR="007F4A05" w:rsidRDefault="007F4A05">
      <w:pPr>
        <w:jc w:val="center"/>
        <w:rPr>
          <w:color w:val="FF0000"/>
        </w:rPr>
      </w:pPr>
    </w:p>
    <w:p w14:paraId="15B50A71" w14:textId="77777777" w:rsidR="007F4A05" w:rsidRDefault="007F4A05">
      <w:pPr>
        <w:jc w:val="center"/>
        <w:rPr>
          <w:color w:val="FF0000"/>
        </w:rPr>
      </w:pPr>
    </w:p>
    <w:p w14:paraId="5D5E4E0A" w14:textId="77777777" w:rsidR="007F4A05" w:rsidRDefault="007F4A05">
      <w:pPr>
        <w:jc w:val="center"/>
        <w:rPr>
          <w:color w:val="FF0000"/>
        </w:rPr>
      </w:pPr>
    </w:p>
    <w:p w14:paraId="05E4D04B" w14:textId="77777777" w:rsidR="007F4A05" w:rsidRDefault="007F4A05">
      <w:pPr>
        <w:jc w:val="center"/>
        <w:rPr>
          <w:color w:val="FF0000"/>
        </w:rPr>
      </w:pPr>
    </w:p>
    <w:p w14:paraId="36178DFC" w14:textId="77777777" w:rsidR="007F4A05" w:rsidRDefault="007F4A05">
      <w:pPr>
        <w:jc w:val="center"/>
        <w:rPr>
          <w:color w:val="FF0000"/>
        </w:rPr>
      </w:pPr>
    </w:p>
    <w:p w14:paraId="40AED3FD" w14:textId="77777777" w:rsidR="007F4A05" w:rsidRDefault="007F4A05">
      <w:pPr>
        <w:jc w:val="center"/>
        <w:rPr>
          <w:color w:val="FF0000"/>
        </w:rPr>
      </w:pPr>
    </w:p>
    <w:p w14:paraId="0E0769C7" w14:textId="77777777" w:rsidR="007F4A05" w:rsidRDefault="007F4A05">
      <w:pPr>
        <w:jc w:val="center"/>
        <w:rPr>
          <w:color w:val="FF0000"/>
        </w:rPr>
      </w:pPr>
    </w:p>
    <w:p w14:paraId="4D71BB1A" w14:textId="77777777" w:rsidR="007F4A05" w:rsidRDefault="007F4A05">
      <w:pPr>
        <w:jc w:val="center"/>
        <w:rPr>
          <w:color w:val="FF0000"/>
        </w:rPr>
      </w:pPr>
    </w:p>
    <w:p w14:paraId="1F23BD0C" w14:textId="77777777" w:rsidR="007F4A05" w:rsidRDefault="007F4A05">
      <w:pPr>
        <w:jc w:val="center"/>
        <w:rPr>
          <w:color w:val="FF0000"/>
        </w:rPr>
      </w:pPr>
    </w:p>
    <w:p w14:paraId="39183EB7" w14:textId="77777777" w:rsidR="007F4A05" w:rsidRDefault="007F4A05">
      <w:pPr>
        <w:jc w:val="left"/>
        <w:rPr>
          <w:color w:val="FF0000"/>
        </w:rPr>
      </w:pPr>
    </w:p>
    <w:sectPr w:rsidR="007F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OTJiMTBmMjMwYzg0NTQ2YmM2M2VmMmYxODJjYjYifQ=="/>
  </w:docVars>
  <w:rsids>
    <w:rsidRoot w:val="1A207A79"/>
    <w:rsid w:val="00236649"/>
    <w:rsid w:val="007F4A05"/>
    <w:rsid w:val="009322FA"/>
    <w:rsid w:val="1A207A79"/>
    <w:rsid w:val="29B564B3"/>
    <w:rsid w:val="44890AC5"/>
    <w:rsid w:val="787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AB310"/>
  <w15:docId w15:val="{94C2AFC0-BC61-4A9F-8142-22CDD77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滴水</dc:creator>
  <cp:lastModifiedBy>宇坤 刘</cp:lastModifiedBy>
  <cp:revision>3</cp:revision>
  <dcterms:created xsi:type="dcterms:W3CDTF">2023-11-30T11:51:00Z</dcterms:created>
  <dcterms:modified xsi:type="dcterms:W3CDTF">2023-12-06T03:32:00Z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6DEFCA19141F4612623068659E176678_43</vt:lpwstr>
  </property>
</Properties>
</file>