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标段六：</w:t>
      </w:r>
      <w:r>
        <w:rPr>
          <w:rFonts w:hint="eastAsia" w:ascii="方正小标宋简体" w:hAnsi="方正小标宋简体" w:eastAsia="方正小标宋简体" w:cs="方正小标宋简体"/>
          <w:kern w:val="2"/>
          <w:sz w:val="24"/>
          <w:szCs w:val="24"/>
          <w:lang w:val="en-US" w:eastAsia="zh-CN" w:bidi="ar-SA"/>
        </w:rPr>
        <w:t>虚拟仿真系统服务器</w:t>
      </w:r>
    </w:p>
    <w:p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服务器配置:40核,64G内存以上,1T sd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d，6*8T硬盘，配置双电源。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jg0N2NhZDY2ZGUwZGQxNThjZGVmMTJhOTUzODkifQ=="/>
  </w:docVars>
  <w:rsids>
    <w:rsidRoot w:val="329103B3"/>
    <w:rsid w:val="329103B3"/>
    <w:rsid w:val="64C6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240" w:lineRule="atLeas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2023-12-19T01:43:00Z</dcterms:created>
  <dc:creator>yuan啊</dc:creator>
  <cp:lastModifiedBy>yuan啊</cp:lastModifiedBy>
  <dcterms:modified xsi:type="dcterms:W3CDTF">2023-12-19T01:44:21Z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3675FC0C78744E0FAD6F165238062167_11</vt:lpwstr>
  </property>
</Properties>
</file>