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263" w:type="pct"/>
        <w:tblInd w:w="-10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95"/>
        <w:gridCol w:w="2385"/>
        <w:gridCol w:w="6385"/>
      </w:tblGrid>
      <w:tr w14:paraId="51EDE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9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学院大门道闸改造清单</w:t>
            </w:r>
          </w:p>
        </w:tc>
      </w:tr>
      <w:tr w14:paraId="525EA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1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1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1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0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参数备注</w:t>
            </w:r>
          </w:p>
        </w:tc>
      </w:tr>
      <w:tr w14:paraId="2723F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C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2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停车管理设备（设备一进一出</w:t>
            </w:r>
          </w:p>
        </w:tc>
        <w:tc>
          <w:tcPr>
            <w:tcW w:w="1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7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车牌识别一体机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C5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1.工作电压：AC220V+10%</w:t>
            </w:r>
          </w:p>
        </w:tc>
      </w:tr>
      <w:tr w14:paraId="157C4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F8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59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82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14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2.工作温度：-30'C-70'C</w:t>
            </w:r>
          </w:p>
        </w:tc>
      </w:tr>
      <w:tr w14:paraId="1B7C8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C0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7C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30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EA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3.相对湿度: ≤ 95%，无凝露</w:t>
            </w:r>
          </w:p>
        </w:tc>
      </w:tr>
      <w:tr w14:paraId="720C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F3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06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ED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5B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4.显示屏:红绿双色高亮 LED 屏</w:t>
            </w:r>
          </w:p>
        </w:tc>
      </w:tr>
      <w:tr w14:paraId="5F910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5E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00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B4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81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5.额定功率：30W</w:t>
            </w:r>
          </w:p>
        </w:tc>
      </w:tr>
      <w:tr w14:paraId="28049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BA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17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99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4A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6.通讯方式:TCP/IP 通讯协议</w:t>
            </w:r>
          </w:p>
        </w:tc>
      </w:tr>
      <w:tr w14:paraId="721EA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F8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6C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E4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56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7.功耗:15W</w:t>
            </w:r>
          </w:p>
        </w:tc>
      </w:tr>
      <w:tr w14:paraId="37ED6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11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50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68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2C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8.车牌识别率:99.9%</w:t>
            </w:r>
          </w:p>
        </w:tc>
      </w:tr>
      <w:tr w14:paraId="2D834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BC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10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C0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3D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9.机箱材质: SPCC</w:t>
            </w:r>
          </w:p>
        </w:tc>
      </w:tr>
      <w:tr w14:paraId="79B73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A4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74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FD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7B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10.机箱尺寸:354*404*1655mm</w:t>
            </w:r>
          </w:p>
        </w:tc>
      </w:tr>
      <w:tr w14:paraId="0516E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32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BF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97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EF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11.标准颜色：银色 （其它颜色可定制）</w:t>
            </w:r>
          </w:p>
        </w:tc>
      </w:tr>
      <w:tr w14:paraId="6F4F3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9D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CF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19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2D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12.防护等级:P54</w:t>
            </w:r>
          </w:p>
        </w:tc>
      </w:tr>
      <w:tr w14:paraId="1B235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28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21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A1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CE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13.使用环境室内外</w:t>
            </w:r>
          </w:p>
        </w:tc>
      </w:tr>
      <w:tr w14:paraId="2EF83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11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CE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32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AB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14.静电:接触 +6KV,空气+7KV</w:t>
            </w:r>
          </w:p>
        </w:tc>
      </w:tr>
      <w:tr w14:paraId="13BD5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9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74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5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广告道闸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A1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1.工作电压:DC24V</w:t>
            </w:r>
          </w:p>
        </w:tc>
      </w:tr>
      <w:tr w14:paraId="1C503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EC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9B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0E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E1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2.电机功率:&lt;120W</w:t>
            </w:r>
          </w:p>
        </w:tc>
      </w:tr>
      <w:tr w14:paraId="497BD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19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90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B0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71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3.使用环境温度: -25℃-65℃</w:t>
            </w:r>
          </w:p>
        </w:tc>
      </w:tr>
      <w:tr w14:paraId="7CA31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15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13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FD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9B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4.相对湿度:≤90%</w:t>
            </w:r>
          </w:p>
        </w:tc>
      </w:tr>
      <w:tr w14:paraId="25600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53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58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83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05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5.道闸杆长度: ≤4.2米</w:t>
            </w:r>
          </w:p>
        </w:tc>
      </w:tr>
      <w:tr w14:paraId="2B0E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94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D4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20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FF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6.广告栅栏转页尺寸: 93*660mm</w:t>
            </w:r>
          </w:p>
        </w:tc>
      </w:tr>
      <w:tr w14:paraId="2C41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77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24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E5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14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7.灯箱画面尺寸: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340*910mm</w:t>
            </w:r>
          </w:p>
        </w:tc>
      </w:tr>
      <w:tr w14:paraId="28686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C5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3D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E8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44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4.起落杆:速度可调，起落杆时间：3-6S </w:t>
            </w:r>
            <w:r>
              <w:rPr>
                <w:rStyle w:val="4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3E7A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18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1E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D9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43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5.遥控距离:≤40m</w:t>
            </w:r>
          </w:p>
        </w:tc>
      </w:tr>
      <w:tr w14:paraId="412F2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3D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B6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00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61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6.输入接口:低电平信号或接点信号</w:t>
            </w:r>
          </w:p>
        </w:tc>
      </w:tr>
      <w:tr w14:paraId="454CB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67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54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7B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CB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7.外观尺寸: ≤420*320*1100mm</w:t>
            </w:r>
          </w:p>
        </w:tc>
      </w:tr>
      <w:tr w14:paraId="4D6C4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7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A3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2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雷达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8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灵敏稳定、防水、防晒、高阻燃、耐老化、防砸车人。直杆、栅栏杆均可使用</w:t>
            </w:r>
          </w:p>
        </w:tc>
      </w:tr>
      <w:tr w14:paraId="5C0CC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0A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84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08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2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道闸防砸雷达直接安装在道闸机箱外壁，靠近闸杆一侧。安装高度0.6米至0.7米，雷达指示灯朝外。</w:t>
            </w:r>
          </w:p>
        </w:tc>
      </w:tr>
      <w:tr w14:paraId="1D21B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12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2C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17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2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雷达工作频段为79GHz毫米波，具备穿透雨雪能力，产品外壳达到 IP-67 防水标准，在酷暑、暴雨、大雪、冰雹、雾霾等恶劣天气条件下，也能昼夜连续工作。</w:t>
            </w:r>
          </w:p>
        </w:tc>
      </w:tr>
      <w:tr w14:paraId="663C1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95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BF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71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1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雷达工作频率高，方向性好，对目标检测精度高，可达到分米级。对不同类型车辆（包括轿车、大小客车、各型货车、铝材质车辆、摩托车）的检测概率优于 99.99%，对行人检测概率优于 99%。针对不同长度的道闸杆，可灵活设置雷达检测区域，调整适应不同感应距离。</w:t>
            </w:r>
          </w:p>
        </w:tc>
      </w:tr>
      <w:tr w14:paraId="287D4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CF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59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4A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2C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1.工作频率：77GHz-81GHz</w:t>
            </w:r>
          </w:p>
        </w:tc>
      </w:tr>
      <w:tr w14:paraId="25F7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6E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49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30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84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 天线发射功率：12.5dbm</w:t>
            </w:r>
          </w:p>
        </w:tc>
      </w:tr>
      <w:tr w14:paraId="25BB9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4D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56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9A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6F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3.天线增益：10dbi</w:t>
            </w:r>
          </w:p>
        </w:tc>
      </w:tr>
      <w:tr w14:paraId="14912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C2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79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F9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39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4.垂直方向波束：20°</w:t>
            </w:r>
          </w:p>
        </w:tc>
      </w:tr>
      <w:tr w14:paraId="2D36B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D9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BF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98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39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5.水平方向波束：120°</w:t>
            </w:r>
          </w:p>
        </w:tc>
      </w:tr>
      <w:tr w14:paraId="379F6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76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52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3C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A6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6.检测距离范围：0.3m至6m（可调）</w:t>
            </w:r>
          </w:p>
        </w:tc>
      </w:tr>
      <w:tr w14:paraId="681CE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62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26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6D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79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7.检测水平范围：-1m至1m（可调）</w:t>
            </w:r>
          </w:p>
        </w:tc>
      </w:tr>
      <w:tr w14:paraId="2E1D9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B4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6F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72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E7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8.响应时间：100ms</w:t>
            </w:r>
          </w:p>
        </w:tc>
      </w:tr>
      <w:tr w14:paraId="6240F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30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55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E1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5E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9.信号输出：开关量</w:t>
            </w:r>
          </w:p>
        </w:tc>
      </w:tr>
      <w:tr w14:paraId="0FEF6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C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63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9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安装调试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F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拆除西门道闸，安装到东门；西门安装两套道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闸。</w:t>
            </w:r>
          </w:p>
        </w:tc>
      </w:tr>
      <w:tr w14:paraId="721EC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D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F8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B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警亭移位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F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将大门大型岗亭使用吊车或其他机械移至校内指定场地进行退库</w:t>
            </w:r>
          </w:p>
        </w:tc>
      </w:tr>
      <w:tr w14:paraId="47E93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0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CD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2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指示标识和引导标识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D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车贴标识</w:t>
            </w:r>
          </w:p>
        </w:tc>
      </w:tr>
      <w:tr w14:paraId="725C4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5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24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C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场地平整及警亭固定角硬化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F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警亭宽2.5M，长4M（四角进行20*20*20混凝土硬化）</w:t>
            </w:r>
          </w:p>
        </w:tc>
      </w:tr>
    </w:tbl>
    <w:p w14:paraId="5372D6F9">
      <w:pPr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备注：具体数据根据现场实际尺寸要求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6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2025-08-04T09:34:24Z</dcterms:created>
  <dc:creator>睢文超</dc:creator>
  <cp:lastModifiedBy>Ouqiiiiiiiiiiii</cp:lastModifiedBy>
  <dcterms:modified xsi:type="dcterms:W3CDTF">2025-08-04T09:44:39Z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eyJoZGlkIjoiNmRiNzFkYWViYTRjZWYzMDQwZDQ0ZTczMjAzNDdjMzgiLCJ1c2VySWQiOiIyNjk0NjI3NjgifQ==</vt:lpwstr>
  </property>
  <property fmtid="{D5CDD505-2E9C-101B-9397-08002B2CF9AE}" pid="4" name="ICV">
    <vt:lpwstr>8539AD601CCD4A6CAA44C16AE256D700_12</vt:lpwstr>
  </property>
</Properties>
</file>