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838D6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平原校区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动力供应设备维修维护保养</w:t>
      </w:r>
      <w:r>
        <w:rPr>
          <w:rFonts w:hint="eastAsia" w:cs="Times New Roman"/>
          <w:b/>
          <w:sz w:val="44"/>
          <w:szCs w:val="44"/>
          <w:lang w:val="en-US" w:eastAsia="zh-CN"/>
        </w:rPr>
        <w:t>报价单</w:t>
      </w:r>
    </w:p>
    <w:tbl>
      <w:tblPr>
        <w:tblStyle w:val="4"/>
        <w:tblpPr w:leftFromText="180" w:rightFromText="180" w:vertAnchor="text" w:horzAnchor="page" w:tblpX="837" w:tblpY="155"/>
        <w:tblOverlap w:val="never"/>
        <w:tblW w:w="15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462"/>
        <w:gridCol w:w="1027"/>
        <w:gridCol w:w="979"/>
        <w:gridCol w:w="1141"/>
        <w:gridCol w:w="7996"/>
      </w:tblGrid>
      <w:tr w14:paraId="4015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F2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ABC8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施工内容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9E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工程量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8B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单价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436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总价</w:t>
            </w: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2890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要求</w:t>
            </w:r>
          </w:p>
        </w:tc>
      </w:tr>
      <w:tr w14:paraId="6040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05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73978"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暑假例行维修维护项目</w:t>
            </w:r>
          </w:p>
        </w:tc>
      </w:tr>
      <w:tr w14:paraId="4EA8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0DAC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供水设维护备保养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7557">
            <w:pPr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供水设备循环泵维修保养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06C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  <w:t>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1C6B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5A2C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9DE1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设备除尘，供水设备房干净整洁。</w:t>
            </w:r>
          </w:p>
          <w:p w14:paraId="72C983A8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增压泵拆除后添加水泵专用润滑油，检修轴承、水封是否老化并维修。</w:t>
            </w:r>
          </w:p>
          <w:p w14:paraId="001775CD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3、增压泵噪音异响维修，无杂音。</w:t>
            </w:r>
          </w:p>
        </w:tc>
      </w:tr>
      <w:tr w14:paraId="57C3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91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B83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水箱清理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48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77EE6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E289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F0FE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水箱内部清理横撑、地面、侧面干净无杂物。</w:t>
            </w:r>
          </w:p>
          <w:p w14:paraId="2417389C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饮用水专用食品级二氧化氯消毒粉/液进行消毒。</w:t>
            </w:r>
          </w:p>
          <w:p w14:paraId="332E92FF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消毒后盖水箱盖静置1小时。</w:t>
            </w:r>
          </w:p>
          <w:p w14:paraId="02EDC55B">
            <w:pPr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4、进行再次高压冲洗，放水。</w:t>
            </w:r>
          </w:p>
        </w:tc>
      </w:tr>
      <w:tr w14:paraId="2527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08EF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中水设备维护保养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A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中水</w:t>
            </w:r>
            <w:r>
              <w:rPr>
                <w:rFonts w:hint="eastAsia" w:ascii="宋体" w:hAnsi="宋体" w:cs="宋体"/>
                <w:kern w:val="0"/>
                <w:sz w:val="22"/>
              </w:rPr>
              <w:t>压力罐清淤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4A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DC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510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7745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压力罐高压冲洗，内无淤泥</w:t>
            </w:r>
          </w:p>
        </w:tc>
      </w:tr>
      <w:tr w14:paraId="0DF2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7DF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A549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2号潜水泵维修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BD5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6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87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0A81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拆除、缠电机、安装调试</w:t>
            </w:r>
          </w:p>
        </w:tc>
      </w:tr>
      <w:tr w14:paraId="2AC0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20AA9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供电设备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331F1"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高低压侧例行检修保养</w:t>
            </w:r>
          </w:p>
          <w:p w14:paraId="753671C5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出具检测报告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592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</w:rPr>
              <w:t>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A12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2FC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8A012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1、变压器除尘，高低压室干净无浮尘。</w:t>
            </w:r>
          </w:p>
          <w:p w14:paraId="46F36E01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2、低压室内：倒闸润滑检修、互感器、电压电流表、指示灯、开关、线路归整、排风扇、照明灯、自动开关、接地线路、压线鼻、变压器内小配件、电容柜检修维护更换。</w:t>
            </w:r>
          </w:p>
          <w:p w14:paraId="22FD96BE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3、高压室内：变压器检修加油、门锁、电磁闭锁、带电显示、变压器网门跳闸维护、低压零序跳闸、电接点温度计检修维护、变压器瓦斯继电器检修维护、高压侧放电检修。</w:t>
            </w:r>
          </w:p>
          <w:p w14:paraId="37B8E3CC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4、出具变压器检测报告。</w:t>
            </w:r>
          </w:p>
          <w:p w14:paraId="014AEE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5、因检修问题导致变压器故障质保1年。</w:t>
            </w:r>
          </w:p>
        </w:tc>
      </w:tr>
      <w:tr w14:paraId="0AB3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5A6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发电机维修保养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B3D7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混合机油18升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6B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  <w:t>桶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B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5B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1F340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更换长城品牌</w:t>
            </w:r>
          </w:p>
        </w:tc>
      </w:tr>
      <w:tr w14:paraId="532D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DD7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发电机机滤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C834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30F9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C53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C850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09BB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1DA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发电机柴滤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2D7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1457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BCC6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91E7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72DD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ABE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发电机空滤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23B8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12个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DF2F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A86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F5B4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更换</w:t>
            </w:r>
          </w:p>
        </w:tc>
      </w:tr>
      <w:tr w14:paraId="68B3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41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东开水房过滤器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7A5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椰壳活性炭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7324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BB48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1FB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26A0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4-2目</w:t>
            </w:r>
          </w:p>
          <w:p w14:paraId="2CEF17B5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4-2目</w:t>
            </w:r>
          </w:p>
        </w:tc>
      </w:tr>
      <w:tr w14:paraId="3889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6F9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AB8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石英砂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7F2F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FE1D0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230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EC94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D49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1A09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C576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E7FA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4A0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476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318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638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5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E1D0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  <w:t>新增维修改造项目</w:t>
            </w:r>
          </w:p>
        </w:tc>
      </w:tr>
      <w:tr w14:paraId="19E4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10E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lang w:val="en-US" w:eastAsia="zh-CN"/>
              </w:rPr>
              <w:t>东供水设备房改造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5C1B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土方开挖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C5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BFB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C957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983E4"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爆破原混凝土地面。</w:t>
            </w:r>
          </w:p>
          <w:p w14:paraId="3D8173D4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开挖30cm 。</w:t>
            </w:r>
          </w:p>
          <w:p w14:paraId="5AFAFDF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3、垃圾外运至学校制定位置。</w:t>
            </w:r>
          </w:p>
        </w:tc>
      </w:tr>
      <w:tr w14:paraId="663E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78F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C0BB0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10cm垫层C30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DC2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9D5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914D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081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C30混凝土施工质量需达到国家规定质量要求</w:t>
            </w:r>
          </w:p>
        </w:tc>
      </w:tr>
      <w:tr w14:paraId="07F8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B71B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FCF74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20cm筏板基础C30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DF4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160㎡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411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065F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2FF3A"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φ12@200双层双向钢筋网。C30混凝土。</w:t>
            </w:r>
          </w:p>
          <w:p w14:paraId="58996BA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2、施工质量需达到国家规定质量要求。</w:t>
            </w:r>
          </w:p>
        </w:tc>
      </w:tr>
      <w:tr w14:paraId="006B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5EA8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3AF8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混凝土泵送车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2FD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87F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295B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6142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阿克托斯65-1411型汽车泵，输送泵长度65米。</w:t>
            </w:r>
          </w:p>
        </w:tc>
      </w:tr>
      <w:tr w14:paraId="5965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892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D2D63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地坪漆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AFD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90㎡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6F2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A106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B770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底涂、中涂、面涂三层施工均需按照标准施工工艺进行。</w:t>
            </w:r>
          </w:p>
        </w:tc>
      </w:tr>
      <w:tr w14:paraId="59CC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2DD7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07670"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单层不锈钢水箱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EF2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140吨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8CBC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4A2D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D39F8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单套7m*5m*2m=70吨，共计2套140吨。</w:t>
            </w:r>
          </w:p>
          <w:p w14:paraId="33D4FAC9"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不锈钢食品级SUS304/2B材质，板厚：底板2.5mm，侧一板2.0mm，侧二板2.0mm,侧板三1.5mm，顶板1.2mm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E0C2B9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含水箱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水口、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溢水口、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通风孔、人孔、爬梯及镀锌槽钢底座（间距50cm一道）。</w:t>
            </w:r>
          </w:p>
        </w:tc>
      </w:tr>
      <w:tr w14:paraId="272A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BC86C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DCE0B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A7EB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0338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2E12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9C4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68CE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C5A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总计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B7313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25A5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ECD7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F70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7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746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</w:tbl>
    <w:p w14:paraId="177D1DDB">
      <w:pPr>
        <w:rPr>
          <w:rFonts w:hint="eastAsia"/>
          <w:sz w:val="24"/>
        </w:rPr>
      </w:pPr>
    </w:p>
    <w:p w14:paraId="62B678B2"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报价单位（公章）：                 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报价日期：</w:t>
      </w:r>
    </w:p>
    <w:p w14:paraId="22417719">
      <w:pPr>
        <w:jc w:val="center"/>
        <w:rPr>
          <w:rFonts w:hint="default" w:eastAsia="宋体"/>
          <w:sz w:val="24"/>
          <w:lang w:val="en-US" w:eastAsia="zh-CN"/>
        </w:rPr>
      </w:pPr>
    </w:p>
    <w:sectPr>
      <w:headerReference r:id="rId3" w:type="default"/>
      <w:footerReference r:id="rId4" w:type="even"/>
      <w:pgSz w:w="16838" w:h="11906" w:orient="landscape"/>
      <w:pgMar w:top="1418" w:right="850" w:bottom="1418" w:left="1134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C7F4B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FDEB1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6D7B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27AD2"/>
    <w:multiLevelType w:val="singleLevel"/>
    <w:tmpl w:val="BCD27A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BACB94"/>
    <w:multiLevelType w:val="singleLevel"/>
    <w:tmpl w:val="DEBACB9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E0C998"/>
    <w:multiLevelType w:val="singleLevel"/>
    <w:tmpl w:val="00E0C998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3">
    <w:nsid w:val="18978603"/>
    <w:multiLevelType w:val="singleLevel"/>
    <w:tmpl w:val="1897860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4FFDAF7"/>
    <w:multiLevelType w:val="singleLevel"/>
    <w:tmpl w:val="34FFDA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2JlMjFkZDBiNjgzOTBmZDIyZDFmMmI0MTdkZGMifQ=="/>
  </w:docVars>
  <w:rsids>
    <w:rsidRoot w:val="68DE7CA9"/>
    <w:rsid w:val="02DC4C0A"/>
    <w:rsid w:val="05F70BD6"/>
    <w:rsid w:val="08401F4B"/>
    <w:rsid w:val="0A062B58"/>
    <w:rsid w:val="10F633DB"/>
    <w:rsid w:val="16441D65"/>
    <w:rsid w:val="1C1B07A4"/>
    <w:rsid w:val="1F0A57F8"/>
    <w:rsid w:val="20EE7D9E"/>
    <w:rsid w:val="227D23A4"/>
    <w:rsid w:val="25C805EC"/>
    <w:rsid w:val="25DD39A1"/>
    <w:rsid w:val="2A241E48"/>
    <w:rsid w:val="2F992349"/>
    <w:rsid w:val="303E2C95"/>
    <w:rsid w:val="31653130"/>
    <w:rsid w:val="382D50F7"/>
    <w:rsid w:val="3847582F"/>
    <w:rsid w:val="4013545B"/>
    <w:rsid w:val="40142E06"/>
    <w:rsid w:val="405D342F"/>
    <w:rsid w:val="461D08DD"/>
    <w:rsid w:val="4A304730"/>
    <w:rsid w:val="4ACD6B7C"/>
    <w:rsid w:val="52E22335"/>
    <w:rsid w:val="5498238E"/>
    <w:rsid w:val="58B208E4"/>
    <w:rsid w:val="594D7EE2"/>
    <w:rsid w:val="5F835936"/>
    <w:rsid w:val="605D33FA"/>
    <w:rsid w:val="66577EE3"/>
    <w:rsid w:val="68DE7CA9"/>
    <w:rsid w:val="6B7521F5"/>
    <w:rsid w:val="6C0C6948"/>
    <w:rsid w:val="6CDD5675"/>
    <w:rsid w:val="71D42941"/>
    <w:rsid w:val="73C438FE"/>
    <w:rsid w:val="77C04744"/>
    <w:rsid w:val="7BD938DE"/>
    <w:rsid w:val="7DC21E25"/>
    <w:rsid w:val="7F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906</Characters>
  <Lines>0</Lines>
  <Paragraphs>0</Paragraphs>
  <TotalTime>12</TotalTime>
  <ScaleCrop>false</ScaleCrop>
  <LinksUpToDate>false</LinksUpToDate>
  <CharactersWithSpaces>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2024-06-19T06:54:00Z</dcterms:created>
  <dc:creator>海阔天空</dc:creator>
  <cp:lastModifiedBy>喊我刘肉肉</cp:lastModifiedBy>
  <cp:lastPrinted>2025-07-24T01:38:00Z</cp:lastPrinted>
  <dcterms:modified xsi:type="dcterms:W3CDTF">2025-07-29T04:21:20Z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37C2E0986FB54FF4AC834B340DCC5331_13</vt:lpwstr>
  </property>
  <property fmtid="{D5CDD505-2E9C-101B-9397-08002B2CF9AE}" pid="4" name="KSOTemplateDocerSaveRecord">
    <vt:lpwstr>eyJoZGlkIjoiYmJkNjA3NDQ1OTk1YWE2ZjljNmU3NjM4NzdkZWQxNTUiLCJ1c2VySWQiOiI1MDQ4NDY1NTkifQ==</vt:lpwstr>
  </property>
</Properties>
</file>