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31C38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8"/>
          <w:rFonts w:ascii="宋体" w:hAnsi="宋体" w:cs="Times New Roman"/>
          <w:b/>
          <w:bCs/>
          <w:i w:val="0"/>
          <w:caps w:val="0"/>
          <w:spacing w:val="0"/>
          <w:w w:val="100"/>
          <w:kern w:val="2"/>
          <w:sz w:val="30"/>
          <w:szCs w:val="30"/>
          <w:lang w:val="pt-BR" w:eastAsia="zh-CN" w:bidi="ar-SA"/>
        </w:rPr>
        <w:sectPr>
          <w:headerReference r:id="rId3" w:type="default"/>
          <w:footerReference r:id="rId4" w:type="default"/>
          <w:pgSz w:w="11906" w:h="16838"/>
          <w:pgMar w:top="964" w:right="1797" w:bottom="227" w:left="1797" w:header="851" w:footer="992" w:gutter="0"/>
          <w:lnNumType w:countBy="0"/>
          <w:cols w:space="720" w:num="1"/>
          <w:vAlign w:val="top"/>
          <w:docGrid w:type="lines" w:linePitch="312" w:charSpace="0"/>
        </w:sectPr>
      </w:pPr>
      <w:r>
        <w:rPr>
          <w:rStyle w:val="8"/>
          <w:rFonts w:ascii="宋体" w:hAnsi="宋体" w:cs="Times New Roman"/>
          <w:b/>
          <w:bCs/>
          <w:i w:val="0"/>
          <w:caps w:val="0"/>
          <w:spacing w:val="0"/>
          <w:w w:val="100"/>
          <w:kern w:val="2"/>
          <w:sz w:val="30"/>
          <w:szCs w:val="30"/>
          <w:lang w:val="pt-BR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116205</wp:posOffset>
            </wp:positionV>
            <wp:extent cx="4901565" cy="9080500"/>
            <wp:effectExtent l="0" t="0" r="13335" b="6350"/>
            <wp:wrapNone/>
            <wp:docPr id="1" name="图片 2" descr="13600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3600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908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150063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8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8"/>
          <w:rFonts w:hint="eastAsia" w:ascii="宋体" w:hAnsi="宋体" w:eastAsia="宋体" w:cs="Times New Roman"/>
          <w:b/>
          <w:bCs w:val="0"/>
          <w:i w:val="0"/>
          <w:caps w:val="0"/>
          <w:spacing w:val="0"/>
          <w:w w:val="100"/>
          <w:kern w:val="0"/>
          <w:sz w:val="52"/>
          <w:szCs w:val="52"/>
          <w:lang w:val="en-US" w:eastAsia="zh-CN" w:bidi="ar-SA"/>
        </w:rPr>
        <w:t>落地式</w:t>
      </w:r>
      <w:r>
        <w:rPr>
          <w:rStyle w:val="8"/>
          <w:rFonts w:ascii="宋体" w:hAnsi="宋体" w:eastAsia="宋体" w:cs="Times New Roman"/>
          <w:b/>
          <w:bCs w:val="0"/>
          <w:i w:val="0"/>
          <w:caps w:val="0"/>
          <w:spacing w:val="0"/>
          <w:w w:val="100"/>
          <w:kern w:val="0"/>
          <w:sz w:val="52"/>
          <w:szCs w:val="52"/>
          <w:lang w:val="en-US" w:eastAsia="zh-CN" w:bidi="ar-SA"/>
        </w:rPr>
        <w:t>杂物电梯</w:t>
      </w:r>
      <w:r>
        <w:rPr>
          <w:rStyle w:val="8"/>
          <w:rFonts w:hint="eastAsia"/>
          <w:b/>
          <w:i w:val="0"/>
          <w:caps w:val="0"/>
          <w:spacing w:val="0"/>
          <w:w w:val="100"/>
          <w:kern w:val="2"/>
          <w:sz w:val="72"/>
          <w:szCs w:val="72"/>
          <w:lang w:val="en-US" w:eastAsia="zh-CN" w:bidi="ar-SA"/>
        </w:rPr>
        <w:drawing>
          <wp:inline distT="0" distB="0" distL="114300" distR="114300">
            <wp:extent cx="5277485" cy="7036435"/>
            <wp:effectExtent l="0" t="0" r="18415" b="12065"/>
            <wp:docPr id="4" name="图片 4" descr="e3b906a4bad9bca755a93d5ea1ec3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3b906a4bad9bca755a93d5ea1ec3b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703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F1990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8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8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drawing>
          <wp:inline distT="0" distB="0" distL="114300" distR="114300">
            <wp:extent cx="5273675" cy="7031990"/>
            <wp:effectExtent l="0" t="0" r="3175" b="16510"/>
            <wp:docPr id="2" name="图片 2" descr="75664f92833116cb7ba94ec6ca92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5664f92833116cb7ba94ec6ca924b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64FF1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8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564650EF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8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24EE704B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8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5821ED44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8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12A94D15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8"/>
          <w:rFonts w:ascii="Times New Roman" w:hAnsi="Times New Roman" w:eastAsia="宋体"/>
          <w:b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7B002B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-735" w:leftChars="-350"/>
        <w:jc w:val="center"/>
        <w:textAlignment w:val="baseline"/>
        <w:rPr>
          <w:rStyle w:val="8"/>
          <w:rFonts w:hint="eastAsia" w:ascii="宋体" w:hAnsi="宋体" w:eastAsia="宋体" w:cs="宋体"/>
          <w:b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电梯需具备</w:t>
      </w:r>
      <w:r>
        <w:rPr>
          <w:rStyle w:val="8"/>
          <w:rFonts w:hint="eastAsia" w:ascii="宋体" w:hAnsi="宋体" w:cs="宋体"/>
          <w:b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的主要控制</w:t>
      </w:r>
      <w:r>
        <w:rPr>
          <w:rStyle w:val="8"/>
          <w:rFonts w:hint="eastAsia" w:ascii="宋体" w:hAnsi="宋体" w:eastAsia="宋体" w:cs="宋体"/>
          <w:b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功能</w:t>
      </w:r>
    </w:p>
    <w:p w14:paraId="224ABD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1.控制柜检修运行功能            2.相序保护功能</w:t>
      </w:r>
      <w:bookmarkStart w:id="0" w:name="_GoBack"/>
      <w:bookmarkEnd w:id="0"/>
    </w:p>
    <w:p w14:paraId="15F3AA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3.到站自动平层功能              4.层站显示功能</w:t>
      </w:r>
    </w:p>
    <w:p w14:paraId="04667E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5.关门提示音功能                6. 防粘连功能</w:t>
      </w:r>
    </w:p>
    <w:p w14:paraId="30948A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7.电机热保护功能                8.超时运行保护功能</w:t>
      </w:r>
    </w:p>
    <w:p w14:paraId="7F4B0D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9.上下极限位保护功能            10. 外呼急停功能</w:t>
      </w:r>
    </w:p>
    <w:p w14:paraId="1D75A9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11.锁梯服务功能                 12自动寻层功能</w:t>
      </w:r>
    </w:p>
    <w:p w14:paraId="3016B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13.到站提示音                   14.控制柜故障显示功能</w:t>
      </w:r>
    </w:p>
    <w:p w14:paraId="5D5640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15.运行方向显示                 16.层站显示设定功能</w:t>
      </w:r>
    </w:p>
    <w:p w14:paraId="507DAF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17.急停、开门显示功能           18.呼梯提示音功能                </w:t>
      </w:r>
    </w:p>
    <w:p w14:paraId="118C61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19.电梯开门不运行保护功能</w:t>
      </w:r>
    </w:p>
    <w:p w14:paraId="6BA28C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baseline"/>
        <w:rPr>
          <w:rStyle w:val="8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20.电梯紧急停车保护系统</w:t>
      </w:r>
      <w:r>
        <w:rPr>
          <w:rStyle w:val="8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</w:t>
      </w:r>
    </w:p>
    <w:p w14:paraId="52A00283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7D60D775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电梯技术规格</w:t>
      </w:r>
    </w:p>
    <w:tbl>
      <w:tblPr>
        <w:tblStyle w:val="5"/>
        <w:tblW w:w="8828" w:type="dxa"/>
        <w:jc w:val="center"/>
        <w:tblBorders>
          <w:top w:val="outset" w:color="666666" w:sz="12" w:space="0"/>
          <w:left w:val="outset" w:color="666666" w:sz="12" w:space="0"/>
          <w:bottom w:val="outset" w:color="666666" w:sz="12" w:space="0"/>
          <w:right w:val="outset" w:color="666666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6"/>
        <w:gridCol w:w="6772"/>
      </w:tblGrid>
      <w:tr w14:paraId="47DB5B7D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63FDD06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电梯型号：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4FE908B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CH-300</w:t>
            </w:r>
          </w:p>
        </w:tc>
      </w:tr>
      <w:tr w14:paraId="517AC3AF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391EC49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台数：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2872FAF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5CB367F3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4FFB759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载重量(kg)：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1C9F8D1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300</w:t>
            </w:r>
          </w:p>
        </w:tc>
      </w:tr>
      <w:tr w14:paraId="3A7781C3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4302E6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速度(m/s)：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17B7D01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0.4m/s</w:t>
            </w:r>
          </w:p>
        </w:tc>
      </w:tr>
      <w:tr w14:paraId="302B5D7E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5B06661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层站门：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2E74C4F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2/2/2</w:t>
            </w:r>
          </w:p>
        </w:tc>
      </w:tr>
      <w:tr w14:paraId="0A80E625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0E7EE87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服务楼层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10E0E6D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</w:tr>
      <w:tr w14:paraId="595D71DA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F9F377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基站：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21184EB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1/2</w:t>
            </w:r>
          </w:p>
        </w:tc>
      </w:tr>
      <w:tr w14:paraId="71F94BEC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0599767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驱动方式：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283839D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曳引交流单速</w:t>
            </w:r>
          </w:p>
        </w:tc>
      </w:tr>
      <w:tr w14:paraId="0E4BB8A4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BE87BE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电源：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47856A6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动力电源：三相五线制，交流380伏50赫兹 照明电源：单相交流220伏50赫兹</w:t>
            </w:r>
          </w:p>
        </w:tc>
      </w:tr>
      <w:tr w14:paraId="7E140192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6783C71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控制方式：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48AA14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LG-4型单控</w:t>
            </w:r>
          </w:p>
        </w:tc>
      </w:tr>
      <w:tr w14:paraId="7A094A52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3D2FD60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制作标准：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2B556E4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JG135-2003《中华人民共和国建筑工业行业标准---杂物电梯》</w:t>
            </w:r>
          </w:p>
        </w:tc>
      </w:tr>
      <w:tr w14:paraId="6B746230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39DC82D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井道尺寸(宽×深)(mm)：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2236146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1500X1500(mm)</w:t>
            </w:r>
          </w:p>
        </w:tc>
      </w:tr>
      <w:tr w14:paraId="68CEB1B5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6DC3B3F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井道总高(m)：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CA7E32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8米</w:t>
            </w:r>
          </w:p>
        </w:tc>
      </w:tr>
      <w:tr w14:paraId="57B7C132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12C624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提升高度(m)：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096B940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4米</w:t>
            </w:r>
          </w:p>
        </w:tc>
      </w:tr>
      <w:tr w14:paraId="0912D056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350EDD9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顶层高度(mm)：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0B5A23A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4000(mm)</w:t>
            </w:r>
          </w:p>
        </w:tc>
      </w:tr>
      <w:tr w14:paraId="48A6BDD6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2DEE2DC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轿内尺寸（宽深高)：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153A0D5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1000-1000-1200(mm)</w:t>
            </w:r>
          </w:p>
        </w:tc>
      </w:tr>
      <w:tr w14:paraId="5DFF5E2E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40D55C3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轿厢前壁：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3F524520">
            <w:pPr>
              <w:snapToGrid/>
              <w:spacing w:before="0" w:beforeAutospacing="0" w:after="0" w:afterAutospacing="0" w:line="240" w:lineRule="auto"/>
              <w:ind w:firstLine="480" w:firstLineChars="200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发纹不锈钢</w:t>
            </w:r>
          </w:p>
        </w:tc>
      </w:tr>
      <w:tr w14:paraId="1E009A93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475151E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轿厢后壁：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307CDFE5">
            <w:pPr>
              <w:snapToGrid/>
              <w:spacing w:before="0" w:beforeAutospacing="0" w:after="0" w:afterAutospacing="0" w:line="240" w:lineRule="auto"/>
              <w:ind w:firstLine="480" w:firstLineChars="200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发纹不锈钢</w:t>
            </w:r>
          </w:p>
        </w:tc>
      </w:tr>
      <w:tr w14:paraId="018145C8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52818E9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轿厢地面：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948C628">
            <w:pPr>
              <w:snapToGrid/>
              <w:spacing w:before="0" w:beforeAutospacing="0" w:after="0" w:afterAutospacing="0" w:line="240" w:lineRule="auto"/>
              <w:ind w:firstLine="480" w:firstLineChars="200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发纹不锈钢</w:t>
            </w:r>
          </w:p>
        </w:tc>
      </w:tr>
      <w:tr w14:paraId="2D6628B4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6CC1A64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开门方式：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31476D1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上下中分门 （手动）</w:t>
            </w:r>
          </w:p>
        </w:tc>
      </w:tr>
      <w:tr w14:paraId="789CCAB5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75A871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曳引绳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162714E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8.0mm×2（南通顶天）</w:t>
            </w:r>
          </w:p>
        </w:tc>
      </w:tr>
      <w:tr w14:paraId="69C29FA7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E87794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导轨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6E66C46E">
            <w:pPr>
              <w:snapToGrid/>
              <w:spacing w:before="0" w:beforeAutospacing="0" w:after="0" w:afterAutospacing="0" w:line="240" w:lineRule="auto"/>
              <w:ind w:firstLine="240" w:firstLineChars="100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T50</w:t>
            </w:r>
          </w:p>
        </w:tc>
      </w:tr>
      <w:tr w14:paraId="7F9DBC19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9F925E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层（厅）门：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7AF19576">
            <w:pPr>
              <w:snapToGrid/>
              <w:spacing w:before="0" w:beforeAutospacing="0" w:after="0" w:afterAutospacing="0" w:line="240" w:lineRule="auto"/>
              <w:ind w:firstLine="240" w:firstLineChars="100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发纹不锈钢</w:t>
            </w:r>
          </w:p>
        </w:tc>
      </w:tr>
      <w:tr w14:paraId="126602E5">
        <w:tblPrEx>
          <w:tblBorders>
            <w:top w:val="outset" w:color="666666" w:sz="12" w:space="0"/>
            <w:left w:val="outset" w:color="666666" w:sz="12" w:space="0"/>
            <w:bottom w:val="outset" w:color="666666" w:sz="12" w:space="0"/>
            <w:right w:val="outset" w:color="666666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2056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242F706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立柱:</w:t>
            </w:r>
          </w:p>
        </w:tc>
        <w:tc>
          <w:tcPr>
            <w:tcW w:w="6772" w:type="dxa"/>
            <w:tcBorders>
              <w:top w:val="single" w:color="666699" w:sz="6" w:space="0"/>
              <w:left w:val="single" w:color="666699" w:sz="6" w:space="0"/>
              <w:bottom w:val="single" w:color="666699" w:sz="6" w:space="0"/>
              <w:right w:val="single" w:color="666699" w:sz="6" w:space="0"/>
            </w:tcBorders>
            <w:vAlign w:val="center"/>
          </w:tcPr>
          <w:p w14:paraId="3F74CF95">
            <w:pPr>
              <w:snapToGrid/>
              <w:spacing w:before="0" w:beforeAutospacing="0" w:after="0" w:afterAutospacing="0" w:line="240" w:lineRule="auto"/>
              <w:ind w:firstLine="240" w:firstLineChars="100"/>
              <w:jc w:val="center"/>
              <w:textAlignment w:val="baseline"/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50镀锌角铁</w:t>
            </w:r>
          </w:p>
        </w:tc>
      </w:tr>
    </w:tbl>
    <w:p w14:paraId="49B97209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8"/>
          <w:rFonts w:cs="Times New Roman"/>
          <w:b/>
          <w:bCs/>
          <w:i w:val="0"/>
          <w:caps w:val="0"/>
          <w:spacing w:val="0"/>
          <w:w w:val="100"/>
          <w:kern w:val="2"/>
          <w:sz w:val="44"/>
          <w:szCs w:val="24"/>
          <w:lang w:val="pt-BR" w:eastAsia="zh-CN" w:bidi="ar-SA"/>
        </w:rPr>
      </w:pPr>
    </w:p>
    <w:sectPr>
      <w:pgSz w:w="11906" w:h="16838"/>
      <w:pgMar w:top="964" w:right="1797" w:bottom="227" w:left="1797" w:header="851" w:footer="992" w:gutter="0"/>
      <w:lnNumType w:countBy="0"/>
      <w:cols w:space="720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ACB23">
    <w:pPr>
      <w:pStyle w:val="3"/>
      <w:widowControl/>
      <w:snapToGrid w:val="0"/>
      <w:jc w:val="left"/>
      <w:textAlignment w:val="baseline"/>
      <w:rPr>
        <w:rStyle w:val="8"/>
        <w:kern w:val="2"/>
        <w:sz w:val="18"/>
        <w:szCs w:val="18"/>
        <w:shd w:val="pct10" w:color="auto" w:fill="FFFFFF"/>
        <w:lang w:val="en-US" w:eastAsia="zh-CN" w:bidi="ar-SA"/>
      </w:rPr>
    </w:pPr>
    <w:r>
      <w:rPr>
        <w:rStyle w:val="8"/>
        <w:kern w:val="2"/>
        <w:sz w:val="18"/>
        <w:szCs w:val="18"/>
        <w:shd w:val="pct10" w:color="auto" w:fill="FFFFFF"/>
        <w:lang w:val="en-US" w:eastAsia="zh-CN" w:bidi="ar-SA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D9483">
    <w:pPr>
      <w:pStyle w:val="4"/>
      <w:widowControl/>
      <w:pBdr>
        <w:bottom w:val="none" w:color="auto" w:sz="0" w:space="0"/>
      </w:pBdr>
      <w:snapToGrid w:val="0"/>
      <w:jc w:val="both"/>
      <w:textAlignment w:val="baseline"/>
      <w:rPr>
        <w:rStyle w:val="8"/>
        <w:color w:val="FFFFFF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0NTE1MWYxY2E3ZjUwN2RiNGRkNDY2NThhMjZiZGQifQ=="/>
  </w:docVars>
  <w:rsids>
    <w:rsidRoot w:val="00000000"/>
    <w:rsid w:val="00197241"/>
    <w:rsid w:val="00517E11"/>
    <w:rsid w:val="005F551C"/>
    <w:rsid w:val="00953C1B"/>
    <w:rsid w:val="00AC7E88"/>
    <w:rsid w:val="00FD6E30"/>
    <w:rsid w:val="043C5512"/>
    <w:rsid w:val="090264E3"/>
    <w:rsid w:val="094C461D"/>
    <w:rsid w:val="0AB940AF"/>
    <w:rsid w:val="0CE90FD8"/>
    <w:rsid w:val="0EC76D7F"/>
    <w:rsid w:val="129E0F85"/>
    <w:rsid w:val="12EF0CE2"/>
    <w:rsid w:val="13867C66"/>
    <w:rsid w:val="177A4281"/>
    <w:rsid w:val="18A74016"/>
    <w:rsid w:val="19592B16"/>
    <w:rsid w:val="1B976B93"/>
    <w:rsid w:val="1C19187D"/>
    <w:rsid w:val="1C6D3DA1"/>
    <w:rsid w:val="2432352D"/>
    <w:rsid w:val="26A22E11"/>
    <w:rsid w:val="28901413"/>
    <w:rsid w:val="29FF6E23"/>
    <w:rsid w:val="2A3979D5"/>
    <w:rsid w:val="2A9671BC"/>
    <w:rsid w:val="2D306A77"/>
    <w:rsid w:val="2EBB39C7"/>
    <w:rsid w:val="30564A47"/>
    <w:rsid w:val="33CE580F"/>
    <w:rsid w:val="35B77D36"/>
    <w:rsid w:val="3C1C2BA2"/>
    <w:rsid w:val="3D4C7E3C"/>
    <w:rsid w:val="3DFB61A8"/>
    <w:rsid w:val="3E7C7AA0"/>
    <w:rsid w:val="40BC07A2"/>
    <w:rsid w:val="444F1075"/>
    <w:rsid w:val="49E7021B"/>
    <w:rsid w:val="4EA8070C"/>
    <w:rsid w:val="50355FCF"/>
    <w:rsid w:val="50421A95"/>
    <w:rsid w:val="51A74CAA"/>
    <w:rsid w:val="53E9492D"/>
    <w:rsid w:val="57081620"/>
    <w:rsid w:val="582516BE"/>
    <w:rsid w:val="5A7D632A"/>
    <w:rsid w:val="5AC257AE"/>
    <w:rsid w:val="60885CA7"/>
    <w:rsid w:val="60BA3D54"/>
    <w:rsid w:val="62694054"/>
    <w:rsid w:val="65E77C6E"/>
    <w:rsid w:val="66CC2D91"/>
    <w:rsid w:val="678F3C8A"/>
    <w:rsid w:val="68572E45"/>
    <w:rsid w:val="6AE602B5"/>
    <w:rsid w:val="6BE47301"/>
    <w:rsid w:val="6E406C53"/>
    <w:rsid w:val="6EE25C32"/>
    <w:rsid w:val="6FDA7759"/>
    <w:rsid w:val="71236880"/>
    <w:rsid w:val="7217221E"/>
    <w:rsid w:val="77365C37"/>
    <w:rsid w:val="793B025E"/>
    <w:rsid w:val="79E74DFE"/>
    <w:rsid w:val="7AB62457"/>
    <w:rsid w:val="7D396A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  <w:jc w:val="both"/>
      <w:textAlignment w:val="baseline"/>
    </w:pPr>
    <w:rPr>
      <w:kern w:val="2"/>
      <w:sz w:val="28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styleId="7">
    <w:name w:val="Hyperlink"/>
    <w:link w:val="1"/>
    <w:qFormat/>
    <w:uiPriority w:val="0"/>
    <w:rPr>
      <w:color w:val="0000FF"/>
      <w:u w:val="single"/>
    </w:rPr>
  </w:style>
  <w:style w:type="character" w:customStyle="1" w:styleId="8">
    <w:name w:val="NormalCharacter"/>
    <w:link w:val="1"/>
    <w:qFormat/>
    <w:uiPriority w:val="0"/>
  </w:style>
  <w:style w:type="table" w:customStyle="1" w:styleId="9">
    <w:name w:val="TableNormal"/>
    <w:semiHidden/>
    <w:qFormat/>
    <w:uiPriority w:val="0"/>
  </w:style>
  <w:style w:type="character" w:customStyle="1" w:styleId="10">
    <w:name w:val="PageNumber"/>
    <w:basedOn w:val="8"/>
    <w:link w:val="1"/>
    <w:qFormat/>
    <w:uiPriority w:val="0"/>
  </w:style>
  <w:style w:type="paragraph" w:customStyle="1" w:styleId="11">
    <w:name w:val="BodyText3"/>
    <w:basedOn w:val="1"/>
    <w:qFormat/>
    <w:uiPriority w:val="0"/>
    <w:pPr>
      <w:widowControl/>
      <w:spacing w:line="440" w:lineRule="exact"/>
      <w:jc w:val="left"/>
      <w:textAlignment w:val="baseline"/>
    </w:pPr>
    <w:rPr>
      <w:rFonts w:eastAsia="楷体_GB2312"/>
      <w:kern w:val="0"/>
      <w:sz w:val="30"/>
      <w:szCs w:val="24"/>
      <w:lang w:val="en-US" w:eastAsia="zh-CN" w:bidi="ar-SA"/>
    </w:rPr>
  </w:style>
  <w:style w:type="paragraph" w:customStyle="1" w:styleId="12">
    <w:name w:val="BlockQuote"/>
    <w:basedOn w:val="1"/>
    <w:qFormat/>
    <w:uiPriority w:val="0"/>
    <w:pPr>
      <w:widowControl/>
      <w:numPr>
        <w:ilvl w:val="0"/>
        <w:numId w:val="0"/>
      </w:numPr>
      <w:spacing w:before="100" w:beforeAutospacing="1" w:after="100" w:afterAutospacing="1" w:line="360" w:lineRule="auto"/>
      <w:ind w:leftChars="420" w:right="-360" w:firstLine="280" w:firstLineChars="100"/>
      <w:jc w:val="left"/>
      <w:textAlignment w:val="baseline"/>
    </w:pPr>
    <w:rPr>
      <w:kern w:val="0"/>
      <w:sz w:val="28"/>
      <w:szCs w:val="24"/>
      <w:lang w:val="en-US" w:eastAsia="zh-CN" w:bidi="ar-SA"/>
    </w:rPr>
  </w:style>
  <w:style w:type="paragraph" w:customStyle="1" w:styleId="13">
    <w:name w:val="BodyTextIndent"/>
    <w:basedOn w:val="1"/>
    <w:qFormat/>
    <w:uiPriority w:val="0"/>
    <w:pPr>
      <w:ind w:firstLine="630"/>
      <w:jc w:val="both"/>
      <w:textAlignment w:val="baseline"/>
    </w:pPr>
    <w:rPr>
      <w:kern w:val="2"/>
      <w:sz w:val="28"/>
      <w:szCs w:val="24"/>
      <w:lang w:val="en-US" w:eastAsia="zh-CN" w:bidi="ar-SA"/>
    </w:rPr>
  </w:style>
  <w:style w:type="paragraph" w:customStyle="1" w:styleId="14">
    <w:name w:val="UserStyle_0"/>
    <w:basedOn w:val="1"/>
    <w:qFormat/>
    <w:uiPriority w:val="0"/>
    <w:pPr>
      <w:widowControl/>
      <w:spacing w:after="160" w:line="240" w:lineRule="exact"/>
      <w:jc w:val="left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746</Words>
  <Characters>1067</Characters>
  <TotalTime>3</TotalTime>
  <ScaleCrop>false</ScaleCrop>
  <LinksUpToDate>false</LinksUpToDate>
  <CharactersWithSpaces>1278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2022-01-20T02:30:00Z</dcterms:created>
  <dc:creator>Administrator</dc:creator>
  <cp:lastModifiedBy>上索</cp:lastModifiedBy>
  <dcterms:modified xsi:type="dcterms:W3CDTF">2026-08-19T12:07:49Z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6ACFF990EA7C4FDDB730F0CEF719A0E5_13</vt:lpwstr>
  </property>
  <property fmtid="{D5CDD505-2E9C-101B-9397-08002B2CF9AE}" pid="4" name="KSOTemplateDocerSaveRecord">
    <vt:lpwstr>eyJoZGlkIjoiYzJmNmQ2ODdhNjU0ZjVkOGRhMWZhMmIzNjljYTc4NDciLCJ1c2VySWQiOiIyNjgxMDUxMTgifQ==</vt:lpwstr>
  </property>
</Properties>
</file>