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1A18">
      <w:pPr>
        <w:jc w:val="left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附件1</w:t>
      </w:r>
    </w:p>
    <w:p w14:paraId="019838D6"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平原校区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动力供应设备维修维护保养清单</w:t>
      </w:r>
      <w:r>
        <w:rPr>
          <w:rFonts w:hint="eastAsia" w:cs="Times New Roman"/>
          <w:b/>
          <w:sz w:val="44"/>
          <w:szCs w:val="44"/>
          <w:lang w:val="en-US" w:eastAsia="zh-CN"/>
        </w:rPr>
        <w:t>及要求</w:t>
      </w:r>
    </w:p>
    <w:tbl>
      <w:tblPr>
        <w:tblStyle w:val="4"/>
        <w:tblpPr w:leftFromText="180" w:rightFromText="180" w:vertAnchor="text" w:horzAnchor="page" w:tblpX="837" w:tblpY="155"/>
        <w:tblOverlap w:val="never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62"/>
        <w:gridCol w:w="1027"/>
        <w:gridCol w:w="10116"/>
      </w:tblGrid>
      <w:tr w14:paraId="401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F2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BC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施工内容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9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工程量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289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 w14:paraId="6040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3978"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暑假例行维修维护项目</w:t>
            </w:r>
          </w:p>
        </w:tc>
      </w:tr>
      <w:tr w14:paraId="4EA8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DA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供水设维护备保养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7557">
            <w:pPr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供水设备循环泵维修保养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06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9DE1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设备除尘，供水设备房干净整洁。</w:t>
            </w:r>
          </w:p>
          <w:p w14:paraId="72C983A8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增压泵拆除后添加水泵专用润滑油，检修轴承、水封是否老化并维修。</w:t>
            </w:r>
          </w:p>
          <w:p w14:paraId="001775CD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3、增压泵噪音异响维修，无杂音。</w:t>
            </w:r>
          </w:p>
        </w:tc>
      </w:tr>
      <w:tr w14:paraId="57C3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91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B83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水箱清理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4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F0FE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水箱内部清理横撑、地面、侧面干净无杂物。</w:t>
            </w:r>
          </w:p>
          <w:p w14:paraId="2417389C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饮用水专用食品级二氧化氯消毒粉/液进行消毒。</w:t>
            </w:r>
          </w:p>
          <w:p w14:paraId="332E92FF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消毒后盖水箱盖静置1小时。</w:t>
            </w:r>
          </w:p>
          <w:p w14:paraId="02EDC55B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4、进行再次高压冲洗，放水。</w:t>
            </w:r>
          </w:p>
        </w:tc>
      </w:tr>
      <w:tr w14:paraId="2527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8EF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中水设备维护保养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中水</w:t>
            </w:r>
            <w:r>
              <w:rPr>
                <w:rFonts w:hint="eastAsia" w:ascii="宋体" w:hAnsi="宋体" w:cs="宋体"/>
                <w:kern w:val="0"/>
                <w:sz w:val="22"/>
              </w:rPr>
              <w:t>压力罐清淤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4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774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压力罐高压冲洗，内无淤泥</w:t>
            </w:r>
          </w:p>
        </w:tc>
      </w:tr>
      <w:tr w14:paraId="0DF2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D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54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2号潜水泵维修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BD5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0A81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拆除、缠电机、安装调试</w:t>
            </w:r>
          </w:p>
        </w:tc>
      </w:tr>
      <w:tr w14:paraId="2AC0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0AA9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供电设备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331F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高低压侧例行检修保养</w:t>
            </w:r>
          </w:p>
          <w:p w14:paraId="753671C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出具检测报告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592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A012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1、变压器除尘，高低压室干净无浮尘。</w:t>
            </w:r>
          </w:p>
          <w:p w14:paraId="46F36E0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2、低压室内：倒闸润滑检修、互感器、电压电流表、指示灯、开关、线路归整、排风扇、照明灯、自动开关、接地线路、压线鼻、变压器内小配件、电容柜检修维护更换。</w:t>
            </w:r>
          </w:p>
          <w:p w14:paraId="22FD96B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3、高压室内：变压器检修加油、门锁、电磁闭锁、带电显示、变压器网门跳闸维护、低压零序跳闸、电接点温度计检修维护、变压器瓦斯继电器检修维护、高压侧放电检修。</w:t>
            </w:r>
          </w:p>
          <w:p w14:paraId="37B8E3C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4、出具变压器检测报告。</w:t>
            </w:r>
          </w:p>
          <w:p w14:paraId="014AEE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5、因检修问题导致变压器故障质保1年。</w:t>
            </w:r>
          </w:p>
        </w:tc>
      </w:tr>
      <w:tr w14:paraId="0AB3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A6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发电机维修保养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B3D7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混合机油18升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B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桶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F34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更换长城品牌</w:t>
            </w:r>
          </w:p>
        </w:tc>
      </w:tr>
      <w:tr w14:paraId="532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DD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C834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85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09BB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1DA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发电机柴滤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D7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E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72D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AB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3B8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5B4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68B3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41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东开水房过滤器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A5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椰壳活性炭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7324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10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17B5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</w:tc>
      </w:tr>
      <w:tr w14:paraId="3889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F9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AB8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石英砂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F2F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10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C94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4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1A09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C57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E7F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31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638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1D0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  <w:t>新增维修改造项目</w:t>
            </w:r>
          </w:p>
        </w:tc>
      </w:tr>
      <w:tr w14:paraId="19E4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10E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东供水设备房改造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5C1B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土方开挖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C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983E4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爆破原混凝土地面。</w:t>
            </w:r>
          </w:p>
          <w:p w14:paraId="3D8173D4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开挖30cm 。</w:t>
            </w:r>
          </w:p>
          <w:p w14:paraId="5AFAFD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3、垃圾外运至学校制定位置。</w:t>
            </w:r>
          </w:p>
        </w:tc>
      </w:tr>
      <w:tr w14:paraId="663E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78F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C0BB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10cm垫层C30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D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081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C30混凝土施工质量需达到国家规定质量要求</w:t>
            </w:r>
          </w:p>
        </w:tc>
      </w:tr>
      <w:tr w14:paraId="07F8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1B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CF7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20cm筏板基础C30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D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2FF3A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φ12@200双层双向钢筋网。C30混凝土。</w:t>
            </w:r>
          </w:p>
          <w:p w14:paraId="58996B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2、施工质量需达到国家规定质量要求。</w:t>
            </w:r>
          </w:p>
        </w:tc>
      </w:tr>
      <w:tr w14:paraId="006B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EA8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3AF8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混凝土泵送车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2F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614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阿克托斯65-1411型汽车泵，输送泵长度65米。</w:t>
            </w:r>
          </w:p>
        </w:tc>
      </w:tr>
      <w:tr w14:paraId="5965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92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2D6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地坪漆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770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底涂、中涂、面涂三层施工均需按照标准施工工艺进行。</w:t>
            </w:r>
          </w:p>
        </w:tc>
      </w:tr>
      <w:tr w14:paraId="59C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DD7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7670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单层不锈钢水箱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EF2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140吨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D39F8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单套7m*5m*2m=70吨，共计2套140吨。</w:t>
            </w:r>
          </w:p>
          <w:p w14:paraId="33D4FAC9"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不锈钢食品级SUS304/2B材质，板厚：底板2.5mm，侧一板2.0mm，侧二板2.0mm,侧板三1.5mm，顶板1.2mm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E0C2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含水箱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水口、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溢水口、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通风孔、人孔、爬梯及镀锌槽钢底座（间距50cm一道）。</w:t>
            </w:r>
          </w:p>
        </w:tc>
      </w:tr>
    </w:tbl>
    <w:p w14:paraId="177D1DDB">
      <w:pPr>
        <w:rPr>
          <w:rFonts w:hint="eastAsia"/>
          <w:sz w:val="24"/>
        </w:rPr>
      </w:pPr>
    </w:p>
    <w:p w14:paraId="62B678B2">
      <w:pPr>
        <w:rPr>
          <w:rFonts w:hint="eastAsia"/>
          <w:sz w:val="24"/>
        </w:rPr>
      </w:pPr>
    </w:p>
    <w:p w14:paraId="22417719">
      <w:pPr>
        <w:jc w:val="center"/>
        <w:rPr>
          <w:rFonts w:hint="default" w:eastAsia="宋体"/>
          <w:sz w:val="24"/>
          <w:lang w:val="en-US" w:eastAsia="zh-CN"/>
        </w:rPr>
      </w:pPr>
    </w:p>
    <w:sectPr>
      <w:headerReference r:id="rId3" w:type="default"/>
      <w:footerReference r:id="rId4" w:type="even"/>
      <w:pgSz w:w="16838" w:h="11906" w:orient="landscape"/>
      <w:pgMar w:top="1418" w:right="850" w:bottom="1418" w:left="113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7F4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DEB1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D7B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27AD2"/>
    <w:multiLevelType w:val="singleLevel"/>
    <w:tmpl w:val="BCD27A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ACB94"/>
    <w:multiLevelType w:val="singleLevel"/>
    <w:tmpl w:val="DEBACB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E0C998"/>
    <w:multiLevelType w:val="singleLevel"/>
    <w:tmpl w:val="00E0C99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3">
    <w:nsid w:val="18978603"/>
    <w:multiLevelType w:val="singleLevel"/>
    <w:tmpl w:val="1897860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4FFDAF7"/>
    <w:multiLevelType w:val="singleLevel"/>
    <w:tmpl w:val="34FFD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2JlMjFkZDBiNjgzOTBmZDIyZDFmMmI0MTdkZGMifQ=="/>
  </w:docVars>
  <w:rsids>
    <w:rsidRoot w:val="68DE7CA9"/>
    <w:rsid w:val="02DC4C0A"/>
    <w:rsid w:val="05F70BD6"/>
    <w:rsid w:val="08401F4B"/>
    <w:rsid w:val="0A062B58"/>
    <w:rsid w:val="10F633DB"/>
    <w:rsid w:val="16441D65"/>
    <w:rsid w:val="1C1B07A4"/>
    <w:rsid w:val="1F0A57F8"/>
    <w:rsid w:val="20EE7D9E"/>
    <w:rsid w:val="227D23A4"/>
    <w:rsid w:val="2546167F"/>
    <w:rsid w:val="25C805EC"/>
    <w:rsid w:val="25DD39A1"/>
    <w:rsid w:val="2A241E48"/>
    <w:rsid w:val="2F992349"/>
    <w:rsid w:val="303E2C95"/>
    <w:rsid w:val="382D50F7"/>
    <w:rsid w:val="3847582F"/>
    <w:rsid w:val="4013545B"/>
    <w:rsid w:val="40142E06"/>
    <w:rsid w:val="405D342F"/>
    <w:rsid w:val="45FB41DB"/>
    <w:rsid w:val="461D08DD"/>
    <w:rsid w:val="4A304730"/>
    <w:rsid w:val="4ACD6B7C"/>
    <w:rsid w:val="52E22335"/>
    <w:rsid w:val="5498238E"/>
    <w:rsid w:val="58B208E4"/>
    <w:rsid w:val="594D7EE2"/>
    <w:rsid w:val="5F835936"/>
    <w:rsid w:val="605D33FA"/>
    <w:rsid w:val="66577EE3"/>
    <w:rsid w:val="68DE7CA9"/>
    <w:rsid w:val="6B7521F5"/>
    <w:rsid w:val="6C0C6948"/>
    <w:rsid w:val="6CDD5675"/>
    <w:rsid w:val="71D42941"/>
    <w:rsid w:val="73C438FE"/>
    <w:rsid w:val="77C04744"/>
    <w:rsid w:val="7BD938DE"/>
    <w:rsid w:val="7DC21E25"/>
    <w:rsid w:val="7F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900</Characters>
  <Lines>0</Lines>
  <Paragraphs>0</Paragraphs>
  <TotalTime>8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2024-06-19T06:54:00Z</dcterms:created>
  <dc:creator>海阔天空</dc:creator>
  <cp:lastModifiedBy>淑雅</cp:lastModifiedBy>
  <cp:lastPrinted>2025-07-24T01:38:00Z</cp:lastPrinted>
  <dcterms:modified xsi:type="dcterms:W3CDTF">2025-08-05T02:13:18Z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93D1105E5EF346CCB2CEB775F212EC5F_13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